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5F" w:rsidRDefault="00D81621" w:rsidP="00611A5F">
      <w:r>
        <w:t>REPUBLIKA HRVATSKA</w:t>
      </w:r>
    </w:p>
    <w:p w:rsidR="00611A5F" w:rsidRPr="005B2E1F" w:rsidRDefault="00611A5F" w:rsidP="00611A5F">
      <w:pPr>
        <w:rPr>
          <w:sz w:val="24"/>
          <w:szCs w:val="24"/>
        </w:rPr>
      </w:pPr>
      <w:r w:rsidRPr="005B2E1F">
        <w:rPr>
          <w:sz w:val="24"/>
          <w:szCs w:val="24"/>
        </w:rPr>
        <w:t xml:space="preserve">Osnovna škola Eugena Kvaternika </w:t>
      </w:r>
    </w:p>
    <w:p w:rsidR="00611A5F" w:rsidRPr="005B2E1F" w:rsidRDefault="00611A5F" w:rsidP="00611A5F">
      <w:pPr>
        <w:rPr>
          <w:sz w:val="24"/>
          <w:szCs w:val="24"/>
        </w:rPr>
      </w:pPr>
      <w:r w:rsidRPr="005B2E1F">
        <w:rPr>
          <w:sz w:val="24"/>
          <w:szCs w:val="24"/>
        </w:rPr>
        <w:t>Velika Gorica, Školska 4</w:t>
      </w:r>
    </w:p>
    <w:p w:rsidR="00D81621" w:rsidRDefault="00D81621" w:rsidP="00611A5F">
      <w:pPr>
        <w:rPr>
          <w:sz w:val="24"/>
          <w:szCs w:val="24"/>
        </w:rPr>
      </w:pPr>
    </w:p>
    <w:p w:rsidR="00611A5F" w:rsidRPr="005B2E1F" w:rsidRDefault="00611A5F" w:rsidP="00611A5F">
      <w:pPr>
        <w:rPr>
          <w:sz w:val="24"/>
          <w:szCs w:val="24"/>
        </w:rPr>
      </w:pPr>
      <w:r w:rsidRPr="005B2E1F">
        <w:rPr>
          <w:sz w:val="24"/>
          <w:szCs w:val="24"/>
        </w:rPr>
        <w:t>Na temelju</w:t>
      </w:r>
      <w:r w:rsidR="00D81621">
        <w:rPr>
          <w:sz w:val="24"/>
          <w:szCs w:val="24"/>
        </w:rPr>
        <w:t xml:space="preserve"> čl. 10. Zakona o udžbenicima i drugim obrazovnim materijalima za osnovnu i srednju školu (Narodne novine, broj 116/18) ravnateljica Škole, 29. lipnja 2022. godine donosi  </w:t>
      </w:r>
    </w:p>
    <w:p w:rsidR="00611A5F" w:rsidRPr="00D81621" w:rsidRDefault="00611A5F" w:rsidP="00D81621">
      <w:pPr>
        <w:jc w:val="center"/>
        <w:rPr>
          <w:b/>
          <w:sz w:val="24"/>
          <w:szCs w:val="24"/>
          <w:u w:val="single"/>
        </w:rPr>
      </w:pPr>
      <w:r w:rsidRPr="00D81621">
        <w:rPr>
          <w:b/>
          <w:sz w:val="24"/>
          <w:szCs w:val="24"/>
        </w:rPr>
        <w:t>ODLUKU</w:t>
      </w:r>
      <w:r w:rsidR="00D81621" w:rsidRPr="00D81621">
        <w:rPr>
          <w:b/>
          <w:sz w:val="24"/>
          <w:szCs w:val="24"/>
        </w:rPr>
        <w:t xml:space="preserve"> O ODABIRU UDŽBENIKA</w:t>
      </w:r>
    </w:p>
    <w:p w:rsidR="00611A5F" w:rsidRDefault="00611A5F" w:rsidP="00611A5F">
      <w:pPr>
        <w:jc w:val="center"/>
        <w:rPr>
          <w:sz w:val="24"/>
          <w:szCs w:val="24"/>
        </w:rPr>
      </w:pPr>
      <w:r w:rsidRPr="005B2E1F">
        <w:rPr>
          <w:sz w:val="24"/>
          <w:szCs w:val="24"/>
        </w:rPr>
        <w:t>I.</w:t>
      </w:r>
    </w:p>
    <w:p w:rsidR="00D81621" w:rsidRPr="005B2E1F" w:rsidRDefault="00D81621" w:rsidP="00D81621">
      <w:pPr>
        <w:rPr>
          <w:sz w:val="24"/>
          <w:szCs w:val="24"/>
        </w:rPr>
      </w:pPr>
      <w:r>
        <w:rPr>
          <w:sz w:val="24"/>
          <w:szCs w:val="24"/>
        </w:rPr>
        <w:t>Postupak odabira udžbenika u OŠ Eugena Kvaternika proveden je sukladno članku 10. stavcima 3. i 4. Zakona o udžbenicima i drugim obrazovnim materijalima za osnovnu i srednju školu.</w:t>
      </w:r>
    </w:p>
    <w:p w:rsidR="00611A5F" w:rsidRPr="005B2E1F" w:rsidRDefault="00611A5F" w:rsidP="00611A5F">
      <w:pPr>
        <w:spacing w:after="120"/>
        <w:jc w:val="center"/>
        <w:rPr>
          <w:sz w:val="24"/>
          <w:szCs w:val="24"/>
        </w:rPr>
      </w:pPr>
      <w:r w:rsidRPr="005B2E1F">
        <w:rPr>
          <w:sz w:val="24"/>
          <w:szCs w:val="24"/>
        </w:rPr>
        <w:t>II.</w:t>
      </w:r>
    </w:p>
    <w:p w:rsidR="00611A5F" w:rsidRDefault="009E2822" w:rsidP="009E28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Popis odabranih udžbenika za Hrvatski jezik, Matematiku i Prirodu i društvo u osnovnoj školi za 1. razred /iz Kataloga za osnovnu školu z šk. </w:t>
      </w:r>
      <w:r w:rsidR="00674A9D">
        <w:rPr>
          <w:sz w:val="24"/>
          <w:szCs w:val="24"/>
        </w:rPr>
        <w:t>g</w:t>
      </w:r>
      <w:r>
        <w:rPr>
          <w:sz w:val="24"/>
          <w:szCs w:val="24"/>
        </w:rPr>
        <w:t xml:space="preserve">od. 2019./2020.), 2. i 3. razrede (iz Kataloga za osnovnu školu za šk. </w:t>
      </w:r>
      <w:r w:rsidR="00674A9D">
        <w:rPr>
          <w:sz w:val="24"/>
          <w:szCs w:val="24"/>
        </w:rPr>
        <w:t>g</w:t>
      </w:r>
      <w:r>
        <w:rPr>
          <w:sz w:val="24"/>
          <w:szCs w:val="24"/>
        </w:rPr>
        <w:t>odinu 2020./2021.) i 4. razrede (iz Kataloga za osnovnu školu</w:t>
      </w:r>
      <w:r w:rsidR="00674A9D">
        <w:rPr>
          <w:sz w:val="24"/>
          <w:szCs w:val="24"/>
        </w:rPr>
        <w:t xml:space="preserve"> za šk. god. 2021.2022.). U ostalim predmetima i razredima u uporabi ostaju udžbenici odabrani 2019., 2020. i 2021. godine. </w:t>
      </w:r>
    </w:p>
    <w:p w:rsidR="00674A9D" w:rsidRPr="005B2E1F" w:rsidRDefault="00674A9D" w:rsidP="00674A9D">
      <w:pPr>
        <w:jc w:val="both"/>
        <w:rPr>
          <w:sz w:val="24"/>
          <w:szCs w:val="24"/>
        </w:rPr>
      </w:pPr>
      <w:r>
        <w:rPr>
          <w:sz w:val="24"/>
          <w:szCs w:val="24"/>
        </w:rPr>
        <w:t>Udžbenici Geografije za 8. razred koji su uvršteni u Katalog odobrenih udžbenika za šk. god. 2021./2022. birani su prošle godine, a od šk. god. 2022./2023. odabrani udžbenici koriste se u svim školama.</w:t>
      </w:r>
    </w:p>
    <w:p w:rsidR="00611A5F" w:rsidRPr="005B2E1F" w:rsidRDefault="00611A5F" w:rsidP="00611A5F">
      <w:pPr>
        <w:spacing w:after="120"/>
        <w:jc w:val="center"/>
        <w:rPr>
          <w:sz w:val="24"/>
          <w:szCs w:val="24"/>
        </w:rPr>
      </w:pPr>
      <w:r w:rsidRPr="005B2E1F">
        <w:rPr>
          <w:sz w:val="24"/>
          <w:szCs w:val="24"/>
        </w:rPr>
        <w:t>III.</w:t>
      </w:r>
    </w:p>
    <w:p w:rsidR="00611A5F" w:rsidRPr="005B2E1F" w:rsidRDefault="00674A9D" w:rsidP="00611A5F">
      <w:pPr>
        <w:jc w:val="both"/>
        <w:rPr>
          <w:sz w:val="24"/>
          <w:szCs w:val="24"/>
        </w:rPr>
      </w:pPr>
      <w:r>
        <w:rPr>
          <w:sz w:val="24"/>
          <w:szCs w:val="24"/>
        </w:rPr>
        <w:t>Odluka o odabiru udžbenika dostavit će se resornom Ministarstvu znanosti i obrazovanja i objavit će se na mrežnim stranicama Škole.</w:t>
      </w:r>
    </w:p>
    <w:p w:rsidR="00611A5F" w:rsidRPr="005B2E1F" w:rsidRDefault="00611A5F" w:rsidP="00611A5F">
      <w:pPr>
        <w:jc w:val="center"/>
        <w:rPr>
          <w:sz w:val="24"/>
          <w:szCs w:val="24"/>
        </w:rPr>
      </w:pPr>
      <w:r w:rsidRPr="005B2E1F">
        <w:rPr>
          <w:sz w:val="24"/>
          <w:szCs w:val="24"/>
        </w:rPr>
        <w:t>IV.</w:t>
      </w:r>
    </w:p>
    <w:p w:rsidR="00674A9D" w:rsidRPr="005B2E1F" w:rsidRDefault="00611A5F" w:rsidP="00611A5F">
      <w:pPr>
        <w:jc w:val="both"/>
        <w:rPr>
          <w:sz w:val="24"/>
          <w:szCs w:val="24"/>
        </w:rPr>
      </w:pPr>
      <w:r w:rsidRPr="005B2E1F">
        <w:rPr>
          <w:sz w:val="24"/>
          <w:szCs w:val="24"/>
        </w:rPr>
        <w:t xml:space="preserve">Ova Odluka </w:t>
      </w:r>
      <w:r w:rsidR="00674A9D">
        <w:rPr>
          <w:sz w:val="24"/>
          <w:szCs w:val="24"/>
        </w:rPr>
        <w:t>stupa  na snagu danom donošenja.</w:t>
      </w:r>
    </w:p>
    <w:p w:rsidR="005B2E1F" w:rsidRPr="005B2E1F" w:rsidRDefault="00237034" w:rsidP="005B2E1F">
      <w:pPr>
        <w:rPr>
          <w:sz w:val="24"/>
          <w:szCs w:val="24"/>
        </w:rPr>
      </w:pPr>
      <w:r>
        <w:rPr>
          <w:sz w:val="24"/>
          <w:szCs w:val="24"/>
        </w:rPr>
        <w:t>KLASA:602</w:t>
      </w:r>
      <w:r w:rsidR="005B2E1F" w:rsidRPr="005B2E1F">
        <w:rPr>
          <w:sz w:val="24"/>
          <w:szCs w:val="24"/>
        </w:rPr>
        <w:t>-</w:t>
      </w:r>
      <w:r>
        <w:rPr>
          <w:sz w:val="24"/>
          <w:szCs w:val="24"/>
        </w:rPr>
        <w:t>02-01-22-26</w:t>
      </w:r>
    </w:p>
    <w:p w:rsidR="005B2E1F" w:rsidRPr="005B2E1F" w:rsidRDefault="005B2E1F" w:rsidP="005B2E1F">
      <w:pPr>
        <w:jc w:val="both"/>
        <w:rPr>
          <w:sz w:val="24"/>
          <w:szCs w:val="24"/>
        </w:rPr>
      </w:pPr>
      <w:r w:rsidRPr="005B2E1F">
        <w:rPr>
          <w:sz w:val="24"/>
          <w:szCs w:val="24"/>
        </w:rPr>
        <w:t xml:space="preserve">UR. BROJ: </w:t>
      </w:r>
      <w:r w:rsidR="00237034">
        <w:rPr>
          <w:sz w:val="24"/>
          <w:szCs w:val="24"/>
        </w:rPr>
        <w:t>238/31-17-01-22-29</w:t>
      </w:r>
      <w:r w:rsidRPr="005B2E1F">
        <w:rPr>
          <w:sz w:val="24"/>
          <w:szCs w:val="24"/>
        </w:rPr>
        <w:tab/>
      </w:r>
    </w:p>
    <w:p w:rsidR="00611A5F" w:rsidRPr="005B2E1F" w:rsidRDefault="00D81621" w:rsidP="005B2E1F">
      <w:pPr>
        <w:jc w:val="both"/>
        <w:rPr>
          <w:sz w:val="24"/>
          <w:szCs w:val="24"/>
        </w:rPr>
      </w:pPr>
      <w:r>
        <w:rPr>
          <w:sz w:val="24"/>
          <w:szCs w:val="24"/>
        </w:rPr>
        <w:t>Velika Gorica, 29.06.2022</w:t>
      </w:r>
      <w:r w:rsidR="005B2E1F" w:rsidRPr="005B2E1F">
        <w:rPr>
          <w:sz w:val="24"/>
          <w:szCs w:val="24"/>
        </w:rPr>
        <w:t>.</w:t>
      </w:r>
      <w:r w:rsidR="005B2E1F" w:rsidRPr="005B2E1F">
        <w:rPr>
          <w:sz w:val="24"/>
          <w:szCs w:val="24"/>
        </w:rPr>
        <w:tab/>
      </w:r>
    </w:p>
    <w:p w:rsidR="00674A9D" w:rsidRDefault="00674A9D" w:rsidP="00611A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</w:t>
      </w:r>
    </w:p>
    <w:p w:rsidR="00674A9D" w:rsidRDefault="00674A9D" w:rsidP="00611A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Monika </w:t>
      </w:r>
      <w:proofErr w:type="spellStart"/>
      <w:r>
        <w:rPr>
          <w:sz w:val="24"/>
          <w:szCs w:val="24"/>
        </w:rPr>
        <w:t>Brleković</w:t>
      </w:r>
      <w:proofErr w:type="spellEnd"/>
      <w:r w:rsidR="00237034">
        <w:rPr>
          <w:sz w:val="24"/>
          <w:szCs w:val="24"/>
        </w:rPr>
        <w:t xml:space="preserve"> prof.</w:t>
      </w:r>
    </w:p>
    <w:p w:rsidR="00674A9D" w:rsidRDefault="00674A9D" w:rsidP="00611A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7034">
        <w:rPr>
          <w:sz w:val="24"/>
          <w:szCs w:val="24"/>
        </w:rPr>
        <w:t>Zamjena ravnateljice</w:t>
      </w:r>
    </w:p>
    <w:p w:rsidR="00674A9D" w:rsidRDefault="00674A9D" w:rsidP="00611A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Melita Delić</w:t>
      </w:r>
      <w:r w:rsidR="00237034">
        <w:rPr>
          <w:sz w:val="24"/>
          <w:szCs w:val="24"/>
        </w:rPr>
        <w:t xml:space="preserve"> dipl. učitelj</w:t>
      </w:r>
      <w:bookmarkStart w:id="0" w:name="_GoBack"/>
      <w:bookmarkEnd w:id="0"/>
    </w:p>
    <w:p w:rsidR="00611A5F" w:rsidRPr="005B2E1F" w:rsidRDefault="00611A5F" w:rsidP="00611A5F">
      <w:pPr>
        <w:jc w:val="both"/>
        <w:rPr>
          <w:sz w:val="24"/>
          <w:szCs w:val="24"/>
        </w:rPr>
      </w:pPr>
      <w:r w:rsidRPr="005B2E1F">
        <w:rPr>
          <w:sz w:val="24"/>
          <w:szCs w:val="24"/>
        </w:rPr>
        <w:t>Dostaviti:</w:t>
      </w:r>
    </w:p>
    <w:p w:rsidR="00611A5F" w:rsidRPr="00674A9D" w:rsidRDefault="00674A9D" w:rsidP="00674A9D">
      <w:pPr>
        <w:numPr>
          <w:ilvl w:val="0"/>
          <w:numId w:val="3"/>
        </w:numPr>
        <w:spacing w:after="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Ministarstvo znanosti i obrazovanja</w:t>
      </w:r>
    </w:p>
    <w:p w:rsidR="00611A5F" w:rsidRPr="005B2E1F" w:rsidRDefault="00611A5F" w:rsidP="00611A5F">
      <w:pPr>
        <w:numPr>
          <w:ilvl w:val="0"/>
          <w:numId w:val="3"/>
        </w:numPr>
        <w:spacing w:after="0" w:line="256" w:lineRule="auto"/>
        <w:jc w:val="both"/>
        <w:rPr>
          <w:sz w:val="24"/>
          <w:szCs w:val="24"/>
        </w:rPr>
      </w:pPr>
      <w:r w:rsidRPr="005B2E1F">
        <w:rPr>
          <w:sz w:val="24"/>
          <w:szCs w:val="24"/>
        </w:rPr>
        <w:t>Pismohrana</w:t>
      </w:r>
    </w:p>
    <w:p w:rsidR="00611A5F" w:rsidRPr="005B2E1F" w:rsidRDefault="00611A5F" w:rsidP="00611A5F">
      <w:pPr>
        <w:rPr>
          <w:sz w:val="24"/>
          <w:szCs w:val="24"/>
        </w:rPr>
      </w:pPr>
    </w:p>
    <w:p w:rsidR="00D1483A" w:rsidRPr="005B2E1F" w:rsidRDefault="00D1483A">
      <w:pPr>
        <w:rPr>
          <w:sz w:val="24"/>
          <w:szCs w:val="24"/>
        </w:rPr>
      </w:pPr>
    </w:p>
    <w:sectPr w:rsidR="00D1483A" w:rsidRPr="005B2E1F" w:rsidSect="0004586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1659B"/>
    <w:multiLevelType w:val="hybridMultilevel"/>
    <w:tmpl w:val="4E86D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EE"/>
    <w:rsid w:val="00237034"/>
    <w:rsid w:val="005B2E1F"/>
    <w:rsid w:val="00611A5F"/>
    <w:rsid w:val="00674A9D"/>
    <w:rsid w:val="009E2822"/>
    <w:rsid w:val="00C50B40"/>
    <w:rsid w:val="00D1483A"/>
    <w:rsid w:val="00D81621"/>
    <w:rsid w:val="00F7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3911"/>
  <w15:chartTrackingRefBased/>
  <w15:docId w15:val="{8AB94E15-39D7-4342-B193-8408DA54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A5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1A5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0B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2018-02-05T12:06:00Z</cp:lastPrinted>
  <dcterms:created xsi:type="dcterms:W3CDTF">2022-06-29T07:18:00Z</dcterms:created>
  <dcterms:modified xsi:type="dcterms:W3CDTF">2022-06-29T07:18:00Z</dcterms:modified>
</cp:coreProperties>
</file>